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 xml:space="preserve">ANEXO I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DATOS BÁSICOS DEL CONTRATO.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 xml:space="preserve">CALIFICACIÓN.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Contrato de Gestión de servicios públicos en la modalidad de concesión.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2</w:t>
      </w:r>
      <w:r w:rsidRPr="00901B95">
        <w:rPr>
          <w:rFonts w:ascii="Arial" w:eastAsia="Times New Roman" w:hAnsi="Arial" w:cs="Arial"/>
          <w:lang w:eastAsia="es-ES"/>
        </w:rPr>
        <w:t>.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b/>
          <w:lang w:eastAsia="es-ES"/>
        </w:rPr>
        <w:t xml:space="preserve">OBJETO.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Gestión y explotación del AIRM  en la condición de Gestor Aeroportuario.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Explotación de las zonas comerciales.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Desarrollo y explotación de la Zona de Actividades Complementarias.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3.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b/>
          <w:lang w:eastAsia="es-ES"/>
        </w:rPr>
        <w:t>PLAZO DE LA CONCESIÓN</w:t>
      </w:r>
      <w:r w:rsidRPr="00901B95">
        <w:rPr>
          <w:rFonts w:ascii="Arial" w:eastAsia="Times New Roman" w:hAnsi="Arial" w:cs="Arial"/>
          <w:lang w:eastAsia="es-ES"/>
        </w:rPr>
        <w:t>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25 años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4.</w:t>
      </w:r>
      <w:r w:rsidRPr="00901B95">
        <w:rPr>
          <w:rFonts w:ascii="Arial" w:eastAsia="Times New Roman" w:hAnsi="Arial" w:cs="Arial"/>
          <w:b/>
          <w:lang w:eastAsia="es-ES"/>
        </w:rPr>
        <w:tab/>
        <w:t>DERECHOS ECONÓMICOS DE LA ADMINISTRACIÓN</w:t>
      </w:r>
      <w:r w:rsidRPr="00901B95">
        <w:rPr>
          <w:rFonts w:ascii="Arial" w:eastAsia="Times New Roman" w:hAnsi="Arial" w:cs="Arial"/>
          <w:lang w:eastAsia="es-ES"/>
        </w:rPr>
        <w:t>.</w:t>
      </w:r>
    </w:p>
    <w:p w:rsidR="00901B95" w:rsidRPr="00901B95" w:rsidRDefault="00901B95" w:rsidP="0090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Canon de explotación</w:t>
      </w:r>
      <w:r w:rsidRPr="00901B95">
        <w:rPr>
          <w:rFonts w:ascii="Arial" w:eastAsia="Times New Roman" w:hAnsi="Arial" w:cs="Arial"/>
          <w:lang w:eastAsia="es-ES"/>
        </w:rPr>
        <w:t xml:space="preserve">.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-Periodo Primero. Del primer año 1 al décimo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lang w:eastAsia="es-ES"/>
        </w:rPr>
        <w:tab/>
        <w:t>0,73 €/pax/año.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-Periodo Segundo. Del undécimo al decimoquinto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lang w:eastAsia="es-ES"/>
        </w:rPr>
        <w:tab/>
        <w:t>2,09 €/pax/año.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 xml:space="preserve">-Periodo Tercero. Del decimosexto al vigésimo 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lang w:eastAsia="es-ES"/>
        </w:rPr>
        <w:tab/>
        <w:t>2,27 €/pax/año.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-Periodo Cuarto. Del vigésimo primero al vigésimo quinto</w:t>
      </w:r>
      <w:r w:rsidRPr="00901B95">
        <w:rPr>
          <w:rFonts w:ascii="Arial" w:eastAsia="Times New Roman" w:hAnsi="Arial" w:cs="Arial"/>
          <w:lang w:eastAsia="es-ES"/>
        </w:rPr>
        <w:tab/>
        <w:t>2,52 €/pax/año.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Participación en los ingresos por tráfico de mercancías</w:t>
      </w:r>
      <w:r w:rsidRPr="00901B95">
        <w:rPr>
          <w:rFonts w:ascii="Arial" w:eastAsia="Times New Roman" w:hAnsi="Arial" w:cs="Arial"/>
          <w:lang w:eastAsia="es-ES"/>
        </w:rPr>
        <w:t xml:space="preserve">.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A partir de 50.000 Tn, el 10 %.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5</w:t>
      </w:r>
      <w:r w:rsidRPr="00901B95">
        <w:rPr>
          <w:rFonts w:ascii="Arial" w:eastAsia="Times New Roman" w:hAnsi="Arial" w:cs="Arial"/>
          <w:lang w:eastAsia="es-ES"/>
        </w:rPr>
        <w:t>.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b/>
          <w:lang w:eastAsia="es-ES"/>
        </w:rPr>
        <w:t>PROCEDIMIENTO DE ADJUDICACIÓN.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Procedimiento restringido. Dos Fases:</w:t>
      </w:r>
    </w:p>
    <w:p w:rsidR="00901B95" w:rsidRPr="00901B95" w:rsidRDefault="00901B95" w:rsidP="00901B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Fase I.</w:t>
      </w:r>
      <w:r w:rsidRPr="00901B95">
        <w:rPr>
          <w:rFonts w:ascii="Arial" w:eastAsia="Times New Roman" w:hAnsi="Arial" w:cs="Arial"/>
          <w:lang w:eastAsia="es-ES"/>
        </w:rPr>
        <w:t xml:space="preserve"> Pueden concurrir cualquier persona física y jurídica que esté interesada.</w:t>
      </w:r>
    </w:p>
    <w:p w:rsidR="00901B95" w:rsidRPr="00901B95" w:rsidRDefault="00901B95" w:rsidP="00901B9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Fase II.</w:t>
      </w:r>
      <w:r w:rsidRPr="00901B95">
        <w:rPr>
          <w:rFonts w:ascii="Arial" w:eastAsia="Times New Roman" w:hAnsi="Arial" w:cs="Arial"/>
          <w:lang w:eastAsia="es-ES"/>
        </w:rPr>
        <w:t xml:space="preserve"> La Administración seleccionará a aquéllas que cumplan con los requisitos de solvencia económica y técnica fijados en los Pliegos.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6.</w:t>
      </w:r>
      <w:r w:rsidRPr="00901B95">
        <w:rPr>
          <w:rFonts w:ascii="Arial" w:eastAsia="Times New Roman" w:hAnsi="Arial" w:cs="Arial"/>
          <w:b/>
          <w:lang w:eastAsia="es-ES"/>
        </w:rPr>
        <w:tab/>
        <w:t>CRITERIOS DE ADJUDICACIÓN.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Oferta Técnica. Hasta 50 puntos.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Oferta Económica. Hasta 75 puntos.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lastRenderedPageBreak/>
        <w:t>7.</w:t>
      </w:r>
      <w:r w:rsidRPr="00901B95">
        <w:rPr>
          <w:rFonts w:ascii="Arial" w:eastAsia="Times New Roman" w:hAnsi="Arial" w:cs="Arial"/>
          <w:b/>
          <w:lang w:eastAsia="es-ES"/>
        </w:rPr>
        <w:tab/>
        <w:t>CRITERIOS DE EVALUACIÓN DE LA OFERTA TÉCNICA.</w:t>
      </w:r>
    </w:p>
    <w:p w:rsidR="00901B95" w:rsidRPr="00901B95" w:rsidRDefault="00901B95" w:rsidP="00901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 xml:space="preserve">Medidas Incentivadoras del Tráfico. </w:t>
      </w:r>
      <w:r w:rsidRPr="00901B95">
        <w:rPr>
          <w:rFonts w:ascii="Arial" w:eastAsia="Times New Roman" w:hAnsi="Arial" w:cs="Arial"/>
          <w:lang w:eastAsia="es-ES"/>
        </w:rPr>
        <w:t>Hasta 15 puntos</w:t>
      </w:r>
      <w:r w:rsidRPr="00901B95">
        <w:rPr>
          <w:rFonts w:ascii="Arial" w:eastAsia="Times New Roman" w:hAnsi="Arial" w:cs="Arial"/>
          <w:b/>
          <w:lang w:eastAsia="es-ES"/>
        </w:rPr>
        <w:t>.</w:t>
      </w:r>
    </w:p>
    <w:p w:rsidR="00901B95" w:rsidRPr="00901B95" w:rsidRDefault="00901B95" w:rsidP="00901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Plan de Explotación</w:t>
      </w:r>
      <w:r w:rsidRPr="00901B95">
        <w:rPr>
          <w:rFonts w:ascii="Arial" w:eastAsia="Times New Roman" w:hAnsi="Arial" w:cs="Arial"/>
          <w:lang w:eastAsia="es-ES"/>
        </w:rPr>
        <w:t>. Hasta 12 puntos.</w:t>
      </w:r>
    </w:p>
    <w:p w:rsidR="00901B95" w:rsidRPr="00901B95" w:rsidRDefault="00901B95" w:rsidP="00901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Plan de Certificación y Puesta en Explotación</w:t>
      </w:r>
      <w:r w:rsidRPr="00901B95">
        <w:rPr>
          <w:rFonts w:ascii="Arial" w:eastAsia="Times New Roman" w:hAnsi="Arial" w:cs="Arial"/>
          <w:lang w:eastAsia="es-ES"/>
        </w:rPr>
        <w:t>. Hasta 8 puntos.</w:t>
      </w:r>
    </w:p>
    <w:p w:rsidR="00901B95" w:rsidRPr="00901B95" w:rsidRDefault="00901B95" w:rsidP="00901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Plan de Mantenimiento y Conservación</w:t>
      </w:r>
      <w:r w:rsidRPr="00901B95">
        <w:rPr>
          <w:rFonts w:ascii="Arial" w:eastAsia="Times New Roman" w:hAnsi="Arial" w:cs="Arial"/>
          <w:lang w:eastAsia="es-ES"/>
        </w:rPr>
        <w:t>. Hasta 5 puntos.</w:t>
      </w:r>
    </w:p>
    <w:p w:rsidR="00901B95" w:rsidRPr="00901B95" w:rsidRDefault="00901B95" w:rsidP="00901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Plan de Desarrollo de la ZAC</w:t>
      </w:r>
      <w:r w:rsidRPr="00901B95">
        <w:rPr>
          <w:rFonts w:ascii="Arial" w:eastAsia="Times New Roman" w:hAnsi="Arial" w:cs="Arial"/>
          <w:lang w:eastAsia="es-ES"/>
        </w:rPr>
        <w:t>. Hasta 5 puntos.</w:t>
      </w:r>
    </w:p>
    <w:p w:rsidR="00901B95" w:rsidRPr="00901B95" w:rsidRDefault="00901B95" w:rsidP="00901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Plan Económico Financiero de la ZAC.</w:t>
      </w:r>
      <w:r w:rsidRPr="00901B95">
        <w:rPr>
          <w:rFonts w:ascii="Arial" w:eastAsia="Times New Roman" w:hAnsi="Arial" w:cs="Arial"/>
          <w:lang w:eastAsia="es-ES"/>
        </w:rPr>
        <w:t xml:space="preserve"> Hasta 3 puntos.</w:t>
      </w:r>
    </w:p>
    <w:p w:rsidR="00901B95" w:rsidRPr="00901B95" w:rsidRDefault="00901B95" w:rsidP="00901B9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Mejoras Medio Ambientales durante la Fase de Explotación.</w:t>
      </w:r>
      <w:r w:rsidRPr="00901B95">
        <w:rPr>
          <w:rFonts w:ascii="Arial" w:eastAsia="Times New Roman" w:hAnsi="Arial" w:cs="Arial"/>
          <w:lang w:eastAsia="es-ES"/>
        </w:rPr>
        <w:t xml:space="preserve"> Hasta 2 puntos.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8.</w:t>
      </w:r>
      <w:r w:rsidRPr="00901B95">
        <w:rPr>
          <w:rFonts w:ascii="Arial" w:eastAsia="Times New Roman" w:hAnsi="Arial" w:cs="Arial"/>
          <w:b/>
          <w:lang w:eastAsia="es-ES"/>
        </w:rPr>
        <w:tab/>
        <w:t>CRITERIOS DE EVALUACIÓN EN LA OFERTA ECONÓMICA.</w:t>
      </w:r>
    </w:p>
    <w:p w:rsidR="00901B95" w:rsidRPr="00901B95" w:rsidRDefault="00901B95" w:rsidP="00901B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Tarifa por pasajero</w:t>
      </w:r>
      <w:r w:rsidRPr="00901B95">
        <w:rPr>
          <w:rFonts w:ascii="Arial" w:eastAsia="Times New Roman" w:hAnsi="Arial" w:cs="Arial"/>
          <w:lang w:eastAsia="es-ES"/>
        </w:rPr>
        <w:t>. Hasta 32 puntos.</w:t>
      </w:r>
    </w:p>
    <w:p w:rsidR="00901B95" w:rsidRPr="00901B95" w:rsidRDefault="00901B95" w:rsidP="00901B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Estructura Financiera del Proyecto de la Sociedad Concesionaria</w:t>
      </w:r>
      <w:r w:rsidRPr="00901B95">
        <w:rPr>
          <w:rFonts w:ascii="Arial" w:eastAsia="Times New Roman" w:hAnsi="Arial" w:cs="Arial"/>
          <w:lang w:eastAsia="es-ES"/>
        </w:rPr>
        <w:t>. Hasta 21 puntos.</w:t>
      </w:r>
    </w:p>
    <w:p w:rsidR="00901B95" w:rsidRPr="00901B95" w:rsidRDefault="00901B95" w:rsidP="00901B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Plan Económico Financiero de las Actividades Aeroportuarias</w:t>
      </w:r>
      <w:r w:rsidRPr="00901B95">
        <w:rPr>
          <w:rFonts w:ascii="Arial" w:eastAsia="Times New Roman" w:hAnsi="Arial" w:cs="Arial"/>
          <w:lang w:eastAsia="es-ES"/>
        </w:rPr>
        <w:t>. Hasta 12 puntos.</w:t>
      </w:r>
    </w:p>
    <w:p w:rsidR="00901B95" w:rsidRPr="00901B95" w:rsidRDefault="00901B95" w:rsidP="00901B9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Umbral de tráfico retribuido en el Periodo Primero</w:t>
      </w:r>
      <w:r w:rsidRPr="00901B95">
        <w:rPr>
          <w:rFonts w:ascii="Arial" w:eastAsia="Times New Roman" w:hAnsi="Arial" w:cs="Arial"/>
          <w:lang w:eastAsia="es-ES"/>
        </w:rPr>
        <w:t>. Hasta 10 puntos.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9</w:t>
      </w:r>
      <w:r w:rsidRPr="00901B95">
        <w:rPr>
          <w:rFonts w:ascii="Arial" w:eastAsia="Times New Roman" w:hAnsi="Arial" w:cs="Arial"/>
          <w:lang w:eastAsia="es-ES"/>
        </w:rPr>
        <w:t>.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b/>
          <w:lang w:eastAsia="es-ES"/>
        </w:rPr>
        <w:t>SOCIEDAD CONCESIONARIA A CONSTITUIR.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Capital mínimo 2,5 millones de euros.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Desembolso inicial 25 %.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Calendario de desembolso 8 años.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b/>
          <w:lang w:eastAsia="es-ES"/>
        </w:rPr>
        <w:t>10</w:t>
      </w:r>
      <w:r w:rsidRPr="00901B95">
        <w:rPr>
          <w:rFonts w:ascii="Arial" w:eastAsia="Times New Roman" w:hAnsi="Arial" w:cs="Arial"/>
          <w:lang w:eastAsia="es-ES"/>
        </w:rPr>
        <w:t>.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b/>
          <w:lang w:eastAsia="es-ES"/>
        </w:rPr>
        <w:t>UMBRALES DE TRÁFICO MÍNIMOS A ABONAR A LA ADMINISTRACIÓN</w:t>
      </w:r>
      <w:r w:rsidRPr="00901B95">
        <w:rPr>
          <w:rFonts w:ascii="Arial" w:eastAsia="Times New Roman" w:hAnsi="Arial" w:cs="Arial"/>
          <w:lang w:eastAsia="es-ES"/>
        </w:rPr>
        <w:t>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-Periodo Primero. Del primer año 1 al décimo</w:t>
      </w:r>
      <w:r w:rsidRPr="00901B95">
        <w:rPr>
          <w:rFonts w:ascii="Arial" w:eastAsia="Times New Roman" w:hAnsi="Arial" w:cs="Arial"/>
          <w:lang w:eastAsia="es-ES"/>
        </w:rPr>
        <w:tab/>
        <w:t>El ofertado por el adjudicatario.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-Periodo Segundo. Del undécimo al decimoquinto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lang w:eastAsia="es-ES"/>
        </w:rPr>
        <w:tab/>
        <w:t>2.287.350 pax/año.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 xml:space="preserve">-Periodo Tercero. Del decimosexto al vigésimo </w:t>
      </w:r>
      <w:r w:rsidRPr="00901B95">
        <w:rPr>
          <w:rFonts w:ascii="Arial" w:eastAsia="Times New Roman" w:hAnsi="Arial" w:cs="Arial"/>
          <w:lang w:eastAsia="es-ES"/>
        </w:rPr>
        <w:tab/>
      </w:r>
      <w:r w:rsidRPr="00901B95">
        <w:rPr>
          <w:rFonts w:ascii="Arial" w:eastAsia="Times New Roman" w:hAnsi="Arial" w:cs="Arial"/>
          <w:lang w:eastAsia="es-ES"/>
        </w:rPr>
        <w:tab/>
        <w:t>2.510.900 pax/año.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-Periodo Cuarto. Del vigésimo primero al vigésimo quinto</w:t>
      </w:r>
      <w:r w:rsidRPr="00901B95">
        <w:rPr>
          <w:rFonts w:ascii="Arial" w:eastAsia="Times New Roman" w:hAnsi="Arial" w:cs="Arial"/>
          <w:lang w:eastAsia="es-ES"/>
        </w:rPr>
        <w:tab/>
        <w:t>2.725.100 pax/año.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 xml:space="preserve">ANEXO II.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MODELO COMPROMISO DE UTE O AGRUPACIÓN DE EMPRESAS.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  <w:r w:rsidRPr="00901B95">
        <w:rPr>
          <w:rFonts w:ascii="Arial Narrow" w:eastAsia="Times New Roman" w:hAnsi="Arial Narrow" w:cs="Arial"/>
          <w:lang w:val="es-ES_tradnl" w:eastAsia="es-ES"/>
        </w:rPr>
        <w:t xml:space="preserve">D. ..........................................................................................., vecino de ...................., provincia de ........................,y D.N.I. nº ..............................., en representación de </w:t>
      </w:r>
      <w:smartTag w:uri="urn:schemas-microsoft-com:office:smarttags" w:element="PersonName">
        <w:smartTagPr>
          <w:attr w:name="ProductID" w:val="la Empresa"/>
        </w:smartTagPr>
        <w:r w:rsidRPr="00901B95">
          <w:rPr>
            <w:rFonts w:ascii="Arial Narrow" w:eastAsia="Times New Roman" w:hAnsi="Arial Narrow" w:cs="Arial"/>
            <w:lang w:val="es-ES_tradnl" w:eastAsia="es-ES"/>
          </w:rPr>
          <w:t>la Empresa</w:t>
        </w:r>
      </w:smartTag>
      <w:r w:rsidRPr="00901B95">
        <w:rPr>
          <w:rFonts w:ascii="Arial Narrow" w:eastAsia="Times New Roman" w:hAnsi="Arial Narrow" w:cs="Arial"/>
          <w:lang w:val="es-ES_tradnl" w:eastAsia="es-ES"/>
        </w:rPr>
        <w:t xml:space="preserve"> .................................................................., con domicilio en ................................. y C.I.F. ...............................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 xml:space="preserve">D. ..............................................................................................., vecino de ......................, provincia de .........................., y D.N.I. nº ................................., en representación de </w:t>
      </w:r>
      <w:smartTag w:uri="urn:schemas-microsoft-com:office:smarttags" w:element="PersonName">
        <w:smartTagPr>
          <w:attr w:name="ProductID" w:val="la Empresa"/>
        </w:smartTagPr>
        <w:r w:rsidRPr="00901B95">
          <w:rPr>
            <w:rFonts w:ascii="Arial Narrow" w:eastAsia="Times New Roman" w:hAnsi="Arial Narrow" w:cs="Arial"/>
            <w:lang w:eastAsia="es-ES"/>
          </w:rPr>
          <w:t>la Empresa</w:t>
        </w:r>
      </w:smartTag>
      <w:r w:rsidRPr="00901B95">
        <w:rPr>
          <w:rFonts w:ascii="Arial Narrow" w:eastAsia="Times New Roman" w:hAnsi="Arial Narrow" w:cs="Arial"/>
          <w:lang w:eastAsia="es-ES"/>
        </w:rPr>
        <w:t xml:space="preserve"> .........................................................................., con domicilio en .................................. y C.I.F. ..............................</w:t>
      </w:r>
    </w:p>
    <w:p w:rsidR="00901B95" w:rsidRPr="00901B95" w:rsidRDefault="00901B95" w:rsidP="00901B95">
      <w:pPr>
        <w:autoSpaceDN w:val="0"/>
        <w:spacing w:before="240"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b/>
          <w:u w:val="single"/>
          <w:lang w:val="es-ES_tradnl" w:eastAsia="es-ES"/>
        </w:rPr>
      </w:pPr>
    </w:p>
    <w:p w:rsidR="00901B95" w:rsidRPr="00901B95" w:rsidRDefault="00901B95" w:rsidP="00901B95">
      <w:pPr>
        <w:autoSpaceDN w:val="0"/>
        <w:spacing w:before="240"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b/>
          <w:u w:val="single"/>
          <w:lang w:val="es-ES_tradnl" w:eastAsia="es-ES"/>
        </w:rPr>
      </w:pPr>
      <w:r w:rsidRPr="00901B95">
        <w:rPr>
          <w:rFonts w:ascii="Arial Narrow" w:eastAsia="Times New Roman" w:hAnsi="Arial Narrow" w:cs="Arial"/>
          <w:b/>
          <w:u w:val="single"/>
          <w:lang w:val="es-ES_tradnl" w:eastAsia="es-ES"/>
        </w:rPr>
        <w:t>DECLARAN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b/>
          <w:lang w:eastAsia="es-ES"/>
        </w:rPr>
        <w:t>1º.-</w:t>
      </w:r>
      <w:r w:rsidRPr="00901B95">
        <w:rPr>
          <w:rFonts w:ascii="Arial Narrow" w:eastAsia="Times New Roman" w:hAnsi="Arial Narrow" w:cs="Arial"/>
          <w:lang w:eastAsia="es-ES"/>
        </w:rPr>
        <w:t xml:space="preserve"> Que se comprometen en nombre de las Empresas ................................................... y .........................................................., conjunta y solidariamente, a ejecutar el contrato de gestión de servicios bajo la modalidad de concesión para la  “GESTIÓN, EXPLOTACIÓN, MANTENIMIENTO Y CONSERVACIÓN DEL AEROPUERTO INTERNACIONAL REGIÓN DE MURCIA.”, expediente .....................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b/>
          <w:lang w:eastAsia="es-ES"/>
        </w:rPr>
        <w:t>2º.-</w:t>
      </w:r>
      <w:r w:rsidRPr="00901B95">
        <w:rPr>
          <w:rFonts w:ascii="Arial Narrow" w:eastAsia="Times New Roman" w:hAnsi="Arial Narrow" w:cs="Arial"/>
          <w:lang w:eastAsia="es-ES"/>
        </w:rPr>
        <w:t>Que asimismo se comprometen, caso de resultar adjudicatarios, a constituir una Sociedad Anónima para llevar a cabo la ejecución del contrato.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b/>
          <w:lang w:eastAsia="es-ES"/>
        </w:rPr>
        <w:t>3º.-</w:t>
      </w:r>
      <w:r w:rsidRPr="00901B95">
        <w:rPr>
          <w:rFonts w:ascii="Arial Narrow" w:eastAsia="Times New Roman" w:hAnsi="Arial Narrow" w:cs="Arial"/>
          <w:lang w:eastAsia="es-ES"/>
        </w:rPr>
        <w:t xml:space="preserve"> Que la participación de cada una de las Empresas es la siguiente: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  <w:t>- .................................................          ...%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  <w:t>- .................................................          ...%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b/>
          <w:lang w:eastAsia="es-ES"/>
        </w:rPr>
        <w:t>4º.-</w:t>
      </w:r>
      <w:r w:rsidRPr="00901B95">
        <w:rPr>
          <w:rFonts w:ascii="Arial Narrow" w:eastAsia="Times New Roman" w:hAnsi="Arial Narrow" w:cs="Arial"/>
          <w:lang w:eastAsia="es-ES"/>
        </w:rPr>
        <w:t xml:space="preserve"> Que designan a D. ................................................................................. para que, durante el proceso de licitación, ostente la plena representación de la U.T.E. o agrupación temporal, y el domicilio de la misma, a efectos de notificación, será: ...........................................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En                            , a       de                                    de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center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(firma de los integrantes de la UTE o agrupación temporal)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III.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DOCUMENTACIÓN CONSIDERADA CONFIDENCIAL POR EL LICITADOR.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  <w:r w:rsidRPr="00901B95">
        <w:rPr>
          <w:rFonts w:ascii="Arial Narrow" w:eastAsia="Times New Roman" w:hAnsi="Arial Narrow" w:cs="Arial"/>
          <w:lang w:val="es-ES_tradnl" w:eastAsia="es-ES"/>
        </w:rPr>
        <w:t xml:space="preserve">D. ..........................................................................................., vecino de ...................., provincia de ........................,y D.N.I. nº ..............................., en representación de </w:t>
      </w:r>
      <w:smartTag w:uri="urn:schemas-microsoft-com:office:smarttags" w:element="PersonName">
        <w:smartTagPr>
          <w:attr w:name="ProductID" w:val="la Empresa"/>
        </w:smartTagPr>
        <w:r w:rsidRPr="00901B95">
          <w:rPr>
            <w:rFonts w:ascii="Arial Narrow" w:eastAsia="Times New Roman" w:hAnsi="Arial Narrow" w:cs="Arial"/>
            <w:lang w:val="es-ES_tradnl" w:eastAsia="es-ES"/>
          </w:rPr>
          <w:t>la Empresa</w:t>
        </w:r>
      </w:smartTag>
      <w:r w:rsidRPr="00901B95">
        <w:rPr>
          <w:rFonts w:ascii="Arial Narrow" w:eastAsia="Times New Roman" w:hAnsi="Arial Narrow" w:cs="Arial"/>
          <w:lang w:val="es-ES_tradnl" w:eastAsia="es-ES"/>
        </w:rPr>
        <w:t xml:space="preserve"> .................................................................., con domicilio en ................................. y C.I.F. ...............................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DECLARO: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 xml:space="preserve">Que en relación con la documentación aportada en el sobre nº      del expediente de contratación número             , mediante el cual se licita el contrato de gestión de servicios bajo la </w:t>
      </w:r>
      <w:r w:rsidRPr="00901B95">
        <w:rPr>
          <w:rFonts w:ascii="Arial Narrow" w:eastAsia="Times New Roman" w:hAnsi="Arial Narrow" w:cs="Arial"/>
          <w:lang w:val="es-ES_tradnl" w:eastAsia="es-ES"/>
        </w:rPr>
        <w:t>modalidad</w:t>
      </w:r>
      <w:r w:rsidRPr="00901B95">
        <w:rPr>
          <w:rFonts w:ascii="Arial" w:eastAsia="Times New Roman" w:hAnsi="Arial" w:cs="Arial"/>
          <w:lang w:eastAsia="es-ES"/>
        </w:rPr>
        <w:t xml:space="preserve"> de concesión para la GESTIÓN, EXPLOTACIÓN, MANTENIMIENTO Y CONSERVACIÓN DEL AEROPUERTO INTERNACIONAL REGIÓN DE MURCIA, se consideran confidenciales las siguientes informaciones y aspectos de la oferta por razón de vinculación a secretos técnicos o comerciales: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 xml:space="preserve">Que </w:t>
      </w:r>
      <w:r w:rsidRPr="00901B95">
        <w:rPr>
          <w:rFonts w:ascii="Arial Narrow" w:eastAsia="Times New Roman" w:hAnsi="Arial Narrow" w:cs="Arial"/>
          <w:lang w:val="es-ES_tradnl" w:eastAsia="es-ES"/>
        </w:rPr>
        <w:t>dicho</w:t>
      </w:r>
      <w:r w:rsidRPr="00901B95">
        <w:rPr>
          <w:rFonts w:ascii="Arial" w:eastAsia="Times New Roman" w:hAnsi="Arial" w:cs="Arial"/>
          <w:lang w:eastAsia="es-ES"/>
        </w:rPr>
        <w:t xml:space="preserve"> carácter confidencial se justifica en las siguientes razones: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En                            , a       de                                    de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(firma del proponente)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IV.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" w:eastAsia="Times New Roman" w:hAnsi="Arial" w:cs="Arial"/>
          <w:b/>
          <w:noProof/>
          <w:lang w:val="es-ES_tradnl" w:eastAsia="es-ES"/>
        </w:rPr>
      </w:pPr>
      <w:r w:rsidRPr="00901B95">
        <w:rPr>
          <w:rFonts w:ascii="Arial Narrow" w:eastAsia="Times New Roman" w:hAnsi="Arial Narrow" w:cs="Arial"/>
          <w:b/>
          <w:lang w:val="es-ES_tradnl" w:eastAsia="es-ES"/>
        </w:rPr>
        <w:t>DECLARACIÓN</w:t>
      </w:r>
      <w:r w:rsidRPr="00901B95">
        <w:rPr>
          <w:rFonts w:ascii="Arial" w:eastAsia="Times New Roman" w:hAnsi="Arial" w:cs="Arial"/>
          <w:b/>
          <w:noProof/>
          <w:lang w:val="es-ES_tradnl" w:eastAsia="es-ES"/>
        </w:rPr>
        <w:t xml:space="preserve"> EXPRESA DE COMUNICACIONES Y NOTIFICACIONES ELECTRÓNICAS.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  <w:r w:rsidRPr="00901B95">
        <w:rPr>
          <w:rFonts w:ascii="Arial Narrow" w:eastAsia="Times New Roman" w:hAnsi="Arial Narrow" w:cs="Arial"/>
          <w:lang w:val="es-ES_tradnl" w:eastAsia="es-ES"/>
        </w:rPr>
        <w:t xml:space="preserve">D. ..........................................................................................., vecino de ...................., provincia de ........................,y D.N.I. nº ..............................., en representación de </w:t>
      </w:r>
      <w:smartTag w:uri="urn:schemas-microsoft-com:office:smarttags" w:element="PersonName">
        <w:smartTagPr>
          <w:attr w:name="ProductID" w:val="la Empresa"/>
        </w:smartTagPr>
        <w:r w:rsidRPr="00901B95">
          <w:rPr>
            <w:rFonts w:ascii="Arial Narrow" w:eastAsia="Times New Roman" w:hAnsi="Arial Narrow" w:cs="Arial"/>
            <w:lang w:val="es-ES_tradnl" w:eastAsia="es-ES"/>
          </w:rPr>
          <w:t>la Empresa</w:t>
        </w:r>
      </w:smartTag>
      <w:r w:rsidRPr="00901B95">
        <w:rPr>
          <w:rFonts w:ascii="Arial Narrow" w:eastAsia="Times New Roman" w:hAnsi="Arial Narrow" w:cs="Arial"/>
          <w:lang w:val="es-ES_tradnl" w:eastAsia="es-ES"/>
        </w:rPr>
        <w:t xml:space="preserve"> .................................................................., con domicilio en ................................. y C.I.F. ..............................., enterado del anuncio de licitación del contrato de gestión de servicios bajo la modalidad de concesión para la GESTIÓN, EXPLOTACIÓN, MANTENIMIENTO Y CONSERVACIÓN DEL AEROPUERTO INTERNACIONAL REGIÓN DE MURCIA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color w:val="FF0000"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b/>
          <w:noProof/>
          <w:lang w:eastAsia="es-ES"/>
        </w:rPr>
        <w:t>Primero</w:t>
      </w:r>
      <w:r w:rsidRPr="00901B95">
        <w:rPr>
          <w:rFonts w:ascii="Arial" w:eastAsia="Times New Roman" w:hAnsi="Arial" w:cs="Arial"/>
          <w:noProof/>
          <w:lang w:eastAsia="es-ES"/>
        </w:rPr>
        <w:t xml:space="preserve">.- Que al </w:t>
      </w:r>
      <w:r w:rsidRPr="00901B95">
        <w:rPr>
          <w:rFonts w:ascii="Arial Narrow" w:eastAsia="Times New Roman" w:hAnsi="Arial Narrow" w:cs="Arial"/>
          <w:lang w:val="es-ES_tradnl" w:eastAsia="es-ES"/>
        </w:rPr>
        <w:t>objeto</w:t>
      </w:r>
      <w:r w:rsidRPr="00901B95">
        <w:rPr>
          <w:rFonts w:ascii="Arial" w:eastAsia="Times New Roman" w:hAnsi="Arial" w:cs="Arial"/>
          <w:noProof/>
          <w:lang w:eastAsia="es-ES"/>
        </w:rPr>
        <w:t xml:space="preserve"> de que la Consejería de Fomento e Infraestructuras efectúe las </w:t>
      </w:r>
      <w:r w:rsidRPr="00901B95">
        <w:rPr>
          <w:rFonts w:ascii="Arial" w:eastAsia="Times New Roman" w:hAnsi="Arial" w:cs="Arial"/>
          <w:b/>
          <w:noProof/>
          <w:u w:val="single"/>
          <w:lang w:eastAsia="es-ES"/>
        </w:rPr>
        <w:t>comunicaciones electrónicas</w:t>
      </w:r>
      <w:r w:rsidRPr="00901B95">
        <w:rPr>
          <w:rFonts w:ascii="Arial" w:eastAsia="Times New Roman" w:hAnsi="Arial" w:cs="Arial"/>
          <w:noProof/>
          <w:lang w:eastAsia="es-ES"/>
        </w:rPr>
        <w:t xml:space="preserve"> relacionadas con este procedimiento de contratación, DECLARO (1) que los datos de las personas autorizadas (máximo 2) son los siguientes: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1559"/>
        <w:gridCol w:w="4104"/>
      </w:tblGrid>
      <w:tr w:rsidR="00901B95" w:rsidRPr="00901B95" w:rsidTr="00F3315D">
        <w:tc>
          <w:tcPr>
            <w:tcW w:w="2831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b/>
                <w:noProof/>
                <w:lang w:eastAsia="es-ES"/>
              </w:rPr>
              <w:t>Nombre y Apellidos</w:t>
            </w:r>
          </w:p>
        </w:tc>
        <w:tc>
          <w:tcPr>
            <w:tcW w:w="1559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b/>
                <w:noProof/>
                <w:lang w:eastAsia="es-ES"/>
              </w:rPr>
              <w:t>NIF</w:t>
            </w:r>
          </w:p>
        </w:tc>
        <w:tc>
          <w:tcPr>
            <w:tcW w:w="410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b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b/>
                <w:noProof/>
                <w:lang w:eastAsia="es-ES"/>
              </w:rPr>
              <w:t>Correo electrónico donde recibir comunicaciones telemáticas</w:t>
            </w:r>
          </w:p>
        </w:tc>
      </w:tr>
      <w:tr w:rsidR="00901B95" w:rsidRPr="00901B95" w:rsidTr="00F3315D">
        <w:tc>
          <w:tcPr>
            <w:tcW w:w="2831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</w:p>
        </w:tc>
        <w:tc>
          <w:tcPr>
            <w:tcW w:w="1559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</w:p>
        </w:tc>
        <w:tc>
          <w:tcPr>
            <w:tcW w:w="410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</w:p>
        </w:tc>
      </w:tr>
      <w:tr w:rsidR="00901B95" w:rsidRPr="00901B95" w:rsidTr="00F3315D">
        <w:tc>
          <w:tcPr>
            <w:tcW w:w="2831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</w:p>
        </w:tc>
        <w:tc>
          <w:tcPr>
            <w:tcW w:w="1559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</w:p>
        </w:tc>
        <w:tc>
          <w:tcPr>
            <w:tcW w:w="410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</w:p>
        </w:tc>
      </w:tr>
    </w:tbl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i/>
          <w:noProof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b/>
          <w:noProof/>
          <w:lang w:eastAsia="es-ES"/>
        </w:rPr>
        <w:t>Segundo</w:t>
      </w:r>
      <w:r w:rsidRPr="00901B95">
        <w:rPr>
          <w:rFonts w:ascii="Arial" w:eastAsia="Times New Roman" w:hAnsi="Arial" w:cs="Arial"/>
          <w:noProof/>
          <w:lang w:eastAsia="es-ES"/>
        </w:rPr>
        <w:t xml:space="preserve">.- Que al objeto de que la Consejería de Fomento e Infraestructuras efectúe </w:t>
      </w:r>
      <w:r w:rsidRPr="00901B95">
        <w:rPr>
          <w:rFonts w:ascii="Arial" w:eastAsia="Times New Roman" w:hAnsi="Arial" w:cs="Arial"/>
          <w:b/>
          <w:noProof/>
          <w:u w:val="single"/>
          <w:lang w:eastAsia="es-ES"/>
        </w:rPr>
        <w:t>notificaciones mediante la Dirección Electrónica Habilitada (DEH)</w:t>
      </w:r>
      <w:r w:rsidRPr="00901B95">
        <w:rPr>
          <w:rFonts w:ascii="Arial" w:eastAsia="Times New Roman" w:hAnsi="Arial" w:cs="Arial"/>
          <w:noProof/>
          <w:lang w:eastAsia="es-ES"/>
        </w:rPr>
        <w:t xml:space="preserve"> a los OBLIGADOS (2) a relacionarse electrónicamente con la Administración, en los casos comprendidos en el artículo 14.2 y 14.3 de la Ley 39/2015, de 1 de octubre, del Procedimiento Administrativo Común de las Administraciones Públicas, deben aportar los siguientes datos: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 xml:space="preserve"> Razón Social:</w:t>
            </w:r>
          </w:p>
        </w:tc>
      </w:tr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Nombre y Apellidos:</w:t>
            </w:r>
          </w:p>
        </w:tc>
      </w:tr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NIF/CIF del obligado:</w:t>
            </w:r>
          </w:p>
        </w:tc>
      </w:tr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Teléfono movil:</w:t>
            </w:r>
          </w:p>
        </w:tc>
      </w:tr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Correo Electrónico:</w:t>
            </w:r>
          </w:p>
        </w:tc>
      </w:tr>
    </w:tbl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u w:val="single"/>
          <w:lang w:eastAsia="es-ES"/>
        </w:rPr>
      </w:pPr>
      <w:r w:rsidRPr="00901B95">
        <w:rPr>
          <w:rFonts w:ascii="Arial" w:eastAsia="Times New Roman" w:hAnsi="Arial" w:cs="Arial"/>
          <w:noProof/>
          <w:lang w:eastAsia="es-ES"/>
        </w:rPr>
        <w:t xml:space="preserve">*DEH: </w:t>
      </w:r>
      <w:hyperlink r:id="rId5" w:history="1">
        <w:r w:rsidRPr="00901B95">
          <w:rPr>
            <w:rFonts w:ascii="Arial" w:eastAsia="Times New Roman" w:hAnsi="Arial" w:cs="Arial"/>
            <w:noProof/>
            <w:u w:val="single"/>
            <w:lang w:eastAsia="es-ES"/>
          </w:rPr>
          <w:t>https://notificaciones.060.es</w:t>
        </w:r>
      </w:hyperlink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noProof/>
          <w:lang w:eastAsia="es-ES"/>
        </w:rPr>
        <w:t>*Punto de Acceso General Electrónico de la Administración: https://sede.administracion.gob.es/PAG_Sede/HomeSede.html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b/>
          <w:noProof/>
          <w:lang w:eastAsia="es-ES"/>
        </w:rPr>
        <w:t>Tercero</w:t>
      </w:r>
      <w:r w:rsidRPr="00901B95">
        <w:rPr>
          <w:rFonts w:ascii="Arial" w:eastAsia="Times New Roman" w:hAnsi="Arial" w:cs="Arial"/>
          <w:noProof/>
          <w:lang w:eastAsia="es-ES"/>
        </w:rPr>
        <w:t xml:space="preserve">.- Que NO estando OBLIGADO (3) a relacionarse con la Administración por medios electrónicos de conformidad con el artículo 14.1 de la Ley 39/2015, de 1 de octubre, del Procedimiento Administrativo Común de las Administraciones Públicas, AUTORIZO a la Consejería de Fomento e Infraestructuras para que efectúe sus </w:t>
      </w:r>
      <w:r w:rsidRPr="00901B95">
        <w:rPr>
          <w:rFonts w:ascii="Arial" w:eastAsia="Times New Roman" w:hAnsi="Arial" w:cs="Arial"/>
          <w:b/>
          <w:noProof/>
          <w:u w:val="single"/>
          <w:lang w:eastAsia="es-ES"/>
        </w:rPr>
        <w:t>notificaciones, en relación con este procedimiento, en la Sede Electrónica de la CARM</w:t>
      </w:r>
      <w:r w:rsidRPr="00901B95">
        <w:rPr>
          <w:rFonts w:ascii="Arial" w:eastAsia="Times New Roman" w:hAnsi="Arial" w:cs="Arial"/>
          <w:noProof/>
          <w:lang w:eastAsia="es-ES"/>
        </w:rPr>
        <w:t>, para lo que se aportan los siguientes datos: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Nombre y Apellidos:</w:t>
            </w:r>
          </w:p>
        </w:tc>
      </w:tr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NIF del no obligado:</w:t>
            </w:r>
          </w:p>
        </w:tc>
      </w:tr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Teléfono movil:</w:t>
            </w:r>
          </w:p>
        </w:tc>
      </w:tr>
      <w:tr w:rsidR="00901B95" w:rsidRPr="00901B95" w:rsidTr="00F3315D">
        <w:tc>
          <w:tcPr>
            <w:tcW w:w="8494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noProof/>
                <w:lang w:eastAsia="es-ES"/>
              </w:rPr>
            </w:pPr>
            <w:r w:rsidRPr="00901B95">
              <w:rPr>
                <w:rFonts w:ascii="Arial" w:eastAsia="Times New Roman" w:hAnsi="Arial" w:cs="Arial"/>
                <w:noProof/>
                <w:lang w:eastAsia="es-ES"/>
              </w:rPr>
              <w:t>Correo Electrónico:</w:t>
            </w:r>
          </w:p>
        </w:tc>
      </w:tr>
    </w:tbl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noProof/>
          <w:lang w:eastAsia="es-ES"/>
        </w:rPr>
        <w:t xml:space="preserve">*SEDE CARM: </w:t>
      </w:r>
      <w:hyperlink r:id="rId6" w:history="1">
        <w:r w:rsidRPr="00901B95">
          <w:rPr>
            <w:rFonts w:ascii="Arial" w:eastAsia="Times New Roman" w:hAnsi="Arial" w:cs="Arial"/>
            <w:noProof/>
            <w:u w:val="single"/>
            <w:lang w:eastAsia="es-ES"/>
          </w:rPr>
          <w:t>https://sede.carm.es</w:t>
        </w:r>
      </w:hyperlink>
      <w:r w:rsidRPr="00901B95">
        <w:rPr>
          <w:rFonts w:ascii="Arial" w:eastAsia="Times New Roman" w:hAnsi="Arial" w:cs="Arial"/>
          <w:noProof/>
          <w:lang w:eastAsia="es-ES"/>
        </w:rPr>
        <w:t xml:space="preserve">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noProof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noProof/>
          <w:lang w:eastAsia="es-ES"/>
        </w:rPr>
        <w:t xml:space="preserve">En …………, a ……de …………..de   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noProof/>
          <w:lang w:eastAsia="es-ES"/>
        </w:rPr>
        <w:t>(lugar, fecha y firma del licitador)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noProof/>
          <w:lang w:eastAsia="es-ES"/>
        </w:rPr>
      </w:pPr>
      <w:r w:rsidRPr="00901B95">
        <w:rPr>
          <w:rFonts w:ascii="Arial" w:eastAsia="Times New Roman" w:hAnsi="Arial" w:cs="Arial"/>
          <w:noProof/>
          <w:lang w:eastAsia="es-ES"/>
        </w:rPr>
        <w:t>Fdo.: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NOTA: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(1) Apartado que es obligatorio cumplimentar por todos los licitadores.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(2) Apartado que es obligatorio cumplimentar por los licitadores obligados a comunicarse mediante medios electrónicos con la Administración.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 xml:space="preserve">(3) Apartado que pueden cumplimentar los licitadores que deseen autorizar a la Administración para que realice las notificaciones relacionadas con este procedimiento en la Sede Electrónica de la CARM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V.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SOLVENCIA TÉCNICA.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  <w:r w:rsidRPr="00901B95">
        <w:rPr>
          <w:rFonts w:ascii="Arial Narrow" w:eastAsia="Times New Roman" w:hAnsi="Arial Narrow" w:cs="Arial"/>
          <w:lang w:val="es-ES_tradnl" w:eastAsia="es-ES"/>
        </w:rPr>
        <w:t xml:space="preserve">D. ..........................................................................................., vecino de ...................., provincia de ........................,y D.N.I. nº ..............................., en representación de </w:t>
      </w:r>
      <w:smartTag w:uri="urn:schemas-microsoft-com:office:smarttags" w:element="PersonName">
        <w:smartTagPr>
          <w:attr w:name="ProductID" w:val="la Empresa"/>
        </w:smartTagPr>
        <w:r w:rsidRPr="00901B95">
          <w:rPr>
            <w:rFonts w:ascii="Arial Narrow" w:eastAsia="Times New Roman" w:hAnsi="Arial Narrow" w:cs="Arial"/>
            <w:lang w:val="es-ES_tradnl" w:eastAsia="es-ES"/>
          </w:rPr>
          <w:t>la Empresa</w:t>
        </w:r>
      </w:smartTag>
      <w:r w:rsidRPr="00901B95">
        <w:rPr>
          <w:rFonts w:ascii="Arial Narrow" w:eastAsia="Times New Roman" w:hAnsi="Arial Narrow" w:cs="Arial"/>
          <w:lang w:val="es-ES_tradnl" w:eastAsia="es-ES"/>
        </w:rPr>
        <w:t xml:space="preserve"> .................................................................., con domicilio en ................................. y C.I.F. ..............................., enterado del anuncio de licitación del contrato de gestión de servicios bajo la modalidad de concesión para la GESTIÓN, EXPLOTACIÓN, MANTENIMIENTO Y CONSERVACIÓN DEL AEROPUERTO INTERNACIONAL REGIÓN DE MURCIA., y a los efectos de acreditar la SOLVENCIA TÉCNICA necesaria para ser seleccionado para la Fase II del procedimiento,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 Narrow" w:eastAsia="Times New Roman" w:hAnsi="Arial Narrow" w:cs="Arial"/>
          <w:b/>
          <w:lang w:val="es-ES_tradnl" w:eastAsia="es-ES"/>
        </w:rPr>
      </w:pPr>
      <w:r w:rsidRPr="00901B95">
        <w:rPr>
          <w:rFonts w:ascii="Arial Narrow" w:eastAsia="Times New Roman" w:hAnsi="Arial Narrow" w:cs="Arial"/>
          <w:b/>
          <w:lang w:val="es-ES_tradnl" w:eastAsia="es-ES"/>
        </w:rPr>
        <w:t>DECLARA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 Narrow" w:eastAsia="Times New Roman" w:hAnsi="Arial Narrow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  <w:r w:rsidRPr="00901B95">
        <w:rPr>
          <w:rFonts w:ascii="Arial Narrow" w:eastAsia="Times New Roman" w:hAnsi="Arial Narrow" w:cs="Arial"/>
          <w:lang w:val="es-ES_tradnl" w:eastAsia="es-ES"/>
        </w:rPr>
        <w:t>Que los principales trabajos realizados durante los cinco últimos años relacionados con el objeto del presente contrato, han sido los siguientes: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</w:p>
    <w:tbl>
      <w:tblPr>
        <w:tblStyle w:val="Tablaconcuadrcula"/>
        <w:tblW w:w="9579" w:type="dxa"/>
        <w:tblInd w:w="-540" w:type="dxa"/>
        <w:tblLook w:val="04A0" w:firstRow="1" w:lastRow="0" w:firstColumn="1" w:lastColumn="0" w:noHBand="0" w:noVBand="1"/>
      </w:tblPr>
      <w:tblGrid>
        <w:gridCol w:w="1774"/>
        <w:gridCol w:w="1774"/>
        <w:gridCol w:w="1775"/>
        <w:gridCol w:w="1775"/>
        <w:gridCol w:w="2481"/>
      </w:tblGrid>
      <w:tr w:rsidR="00901B95" w:rsidRPr="00901B95" w:rsidTr="00F3315D"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  <w:r w:rsidRPr="00901B95">
              <w:rPr>
                <w:rFonts w:ascii="Arial Narrow" w:hAnsi="Arial Narrow" w:cs="Arial"/>
                <w:lang w:val="es-ES_tradnl"/>
              </w:rPr>
              <w:t>Concepto/CPV</w:t>
            </w:r>
          </w:p>
        </w:tc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  <w:r w:rsidRPr="00901B95">
              <w:rPr>
                <w:rFonts w:ascii="Arial Narrow" w:hAnsi="Arial Narrow" w:cs="Arial"/>
                <w:lang w:val="es-ES_tradnl"/>
              </w:rPr>
              <w:t>Cliente</w:t>
            </w: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  <w:r w:rsidRPr="00901B95">
              <w:rPr>
                <w:rFonts w:ascii="Arial Narrow" w:hAnsi="Arial Narrow" w:cs="Arial"/>
                <w:lang w:val="es-ES_tradnl"/>
              </w:rPr>
              <w:t>Fecha</w:t>
            </w: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  <w:r w:rsidRPr="00901B95">
              <w:rPr>
                <w:rFonts w:ascii="Arial Narrow" w:hAnsi="Arial Narrow" w:cs="Arial"/>
                <w:lang w:val="es-ES_tradnl"/>
              </w:rPr>
              <w:t xml:space="preserve">Importe </w:t>
            </w:r>
          </w:p>
        </w:tc>
        <w:tc>
          <w:tcPr>
            <w:tcW w:w="2481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  <w:r w:rsidRPr="00901B95">
              <w:rPr>
                <w:rFonts w:ascii="Arial Narrow" w:hAnsi="Arial Narrow" w:cs="Arial"/>
                <w:lang w:val="es-ES_tradnl"/>
              </w:rPr>
              <w:t>Certificado o documento</w:t>
            </w:r>
          </w:p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  <w:r w:rsidRPr="00901B95">
              <w:rPr>
                <w:rFonts w:ascii="Arial Narrow" w:hAnsi="Arial Narrow" w:cs="Arial"/>
                <w:lang w:val="es-ES_tradnl"/>
              </w:rPr>
              <w:t>Acreditativo expedido por</w:t>
            </w:r>
          </w:p>
        </w:tc>
      </w:tr>
      <w:tr w:rsidR="00901B95" w:rsidRPr="00901B95" w:rsidTr="00F3315D"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81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</w:tr>
      <w:tr w:rsidR="00901B95" w:rsidRPr="00901B95" w:rsidTr="00F3315D"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81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</w:tr>
      <w:tr w:rsidR="00901B95" w:rsidRPr="00901B95" w:rsidTr="00F3315D"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4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75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81" w:type="dxa"/>
          </w:tcPr>
          <w:p w:rsidR="00901B95" w:rsidRPr="00901B95" w:rsidRDefault="00901B95" w:rsidP="00901B95">
            <w:pPr>
              <w:spacing w:line="360" w:lineRule="auto"/>
              <w:ind w:right="-676"/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En                            , a       de                                    de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 Narrow" w:eastAsia="Times New Roman" w:hAnsi="Arial Narrow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(firma del proponente)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VI.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OFERTA ECONÓMICA.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right="-676"/>
        <w:jc w:val="both"/>
        <w:outlineLvl w:val="0"/>
        <w:rPr>
          <w:rFonts w:ascii="Arial Narrow" w:eastAsia="Times New Roman" w:hAnsi="Arial Narrow" w:cs="Arial"/>
          <w:b/>
          <w:bCs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bCs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 xml:space="preserve">D................................................................................, con D.N.I. ..................... y domicilio ..................................................................................................,  en su propio nombre, o en representación de .........................................................................................., con C.I.F............................y domicilio social en ................................................................................., teléfono…………………………. y fax nº……………………,  según  Poder  debidamente  bastanteado,  </w:t>
      </w:r>
      <w:r w:rsidRPr="00901B95">
        <w:rPr>
          <w:rFonts w:ascii="Arial Narrow" w:eastAsia="Times New Roman" w:hAnsi="Arial Narrow" w:cs="Arial"/>
          <w:lang w:val="es-ES_tradnl" w:eastAsia="es-ES"/>
        </w:rPr>
        <w:t>enterado  del  anuncio de licitación del contrato de gestión de servicios bajo la modalidad de concesión para la GESTIÓN, EXPLOTACIÓN, MANTENIMIENTO Y CONSERVACIÓN DEL AEROPUERTO INTERNACIONAL REGIÓN DE MURCIA</w:t>
      </w:r>
      <w:r w:rsidRPr="00901B95">
        <w:rPr>
          <w:rFonts w:ascii="Arial Narrow" w:eastAsia="Times New Roman" w:hAnsi="Arial Narrow" w:cs="Arial"/>
          <w:lang w:eastAsia="es-ES"/>
        </w:rPr>
        <w:t>., comparece y formula la presente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 w:firstLine="709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center"/>
        <w:outlineLvl w:val="0"/>
        <w:rPr>
          <w:rFonts w:ascii="Arial Narrow" w:eastAsia="Times New Roman" w:hAnsi="Arial Narrow" w:cs="Arial"/>
          <w:b/>
          <w:lang w:eastAsia="es-ES"/>
        </w:rPr>
      </w:pPr>
      <w:r w:rsidRPr="00901B95">
        <w:rPr>
          <w:rFonts w:ascii="Arial Narrow" w:eastAsia="Times New Roman" w:hAnsi="Arial Narrow" w:cs="Arial"/>
          <w:b/>
          <w:lang w:eastAsia="es-ES"/>
        </w:rPr>
        <w:t>OFERTA ECONÓMICA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u w:val="single"/>
          <w:lang w:eastAsia="es-ES"/>
        </w:rPr>
      </w:pPr>
      <w:r w:rsidRPr="00901B95">
        <w:rPr>
          <w:rFonts w:ascii="Arial Narrow" w:eastAsia="Times New Roman" w:hAnsi="Arial Narrow" w:cs="Arial"/>
          <w:u w:val="single"/>
          <w:lang w:eastAsia="es-ES"/>
        </w:rPr>
        <w:t>Tarifas por pasajero.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Periodo Primero. Del primer año al décimo.</w:t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  <w:t>€/pasajero/año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Periodo Segundo. Del undécimo al décimo quinto.</w:t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  <w:t>€/pasajero/año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Periodo Tercero. Del décimo sexto al vigésimo.</w:t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  <w:t>€/pasajero/año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Periodo Cuarto. Del vigésimo primero al vigésimo quinto.</w:t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  <w:t>€/pasajero/año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u w:val="single"/>
          <w:lang w:eastAsia="es-ES"/>
        </w:rPr>
      </w:pPr>
      <w:r w:rsidRPr="00901B95">
        <w:rPr>
          <w:rFonts w:ascii="Arial Narrow" w:eastAsia="Times New Roman" w:hAnsi="Arial Narrow" w:cs="Arial"/>
          <w:u w:val="single"/>
          <w:lang w:eastAsia="es-ES"/>
        </w:rPr>
        <w:t>Umbral a partir del cual retribuirá a la CARM el tráfico de pasajeros en el Periodo Primero.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Cuando se alcance un tráfico de</w:t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</w:r>
      <w:r w:rsidRPr="00901B95">
        <w:rPr>
          <w:rFonts w:ascii="Arial Narrow" w:eastAsia="Times New Roman" w:hAnsi="Arial Narrow" w:cs="Arial"/>
          <w:lang w:eastAsia="es-ES"/>
        </w:rPr>
        <w:tab/>
        <w:t>Pasajeros año y se retribuirá desde el primer pasajero.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ind w:left="-540" w:right="-676"/>
        <w:jc w:val="both"/>
        <w:outlineLvl w:val="0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En …………………., a ………….de ……………………de ……………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center"/>
        <w:rPr>
          <w:rFonts w:ascii="Arial Narrow" w:eastAsia="Times New Roman" w:hAnsi="Arial Narrow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(firma del proponente)</w:t>
      </w:r>
    </w:p>
    <w:p w:rsidR="00901B95" w:rsidRPr="00901B95" w:rsidRDefault="00901B95" w:rsidP="00901B95">
      <w:pPr>
        <w:autoSpaceDN w:val="0"/>
        <w:spacing w:after="0" w:line="360" w:lineRule="auto"/>
        <w:ind w:left="-540" w:right="-676"/>
        <w:jc w:val="both"/>
        <w:rPr>
          <w:rFonts w:ascii="Arial Narrow" w:eastAsia="Times New Roman" w:hAnsi="Arial Narrow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VII.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MODELO GARANTÍA MEDIANTE DEPÓSITO EN METÁLICO.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Nº de Registro …………………………………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Don …………………………………………………………………(nombre y apellidos), en representación de …………………………………………, NIF …………………….., con domicilio a efectos de notificaciones y requerimientos en ……………………………….., en la  calle/plaza/avenida …………………………………., código postal ……………………..,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Localidad …………………………………..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val="es-ES_tradnl" w:eastAsia="es-ES"/>
        </w:rPr>
        <w:t>Constituye el presente depósito sin interés en metálico, e</w:t>
      </w:r>
      <w:r w:rsidRPr="00901B95">
        <w:rPr>
          <w:rFonts w:ascii="Arial" w:eastAsia="Times New Roman" w:hAnsi="Arial" w:cs="Arial"/>
          <w:color w:val="000000"/>
          <w:lang w:eastAsia="es-ES"/>
        </w:rPr>
        <w:t xml:space="preserve">n virtud de lo dispuesto por el artículo 95 del Texto Refundido de la Ley de Contratos del Sector Público, para responder de las obligaciones del contrato de </w:t>
      </w:r>
      <w:r w:rsidRPr="00901B95">
        <w:rPr>
          <w:rFonts w:ascii="Arial Narrow" w:eastAsia="Times New Roman" w:hAnsi="Arial Narrow" w:cs="Arial"/>
          <w:lang w:val="es-ES_tradnl" w:eastAsia="es-ES"/>
        </w:rPr>
        <w:t>gestión de servicios bajo la modalidad de concesión para la GESTIÓN, EXPLOTACIÓN, MANTENIMIENTO Y CONSERVACIÓN DEL AEROPUERTO INTERNACIONAL REGIÓN DE MURCIA</w:t>
      </w:r>
      <w:r w:rsidRPr="00901B95">
        <w:rPr>
          <w:rFonts w:ascii="Arial" w:eastAsia="Times New Roman" w:hAnsi="Arial" w:cs="Arial"/>
          <w:color w:val="000000"/>
          <w:lang w:eastAsia="es-ES"/>
        </w:rPr>
        <w:t xml:space="preserve">, contraídas por: (contratista, o persona física o jurídica garantizada)........................................................………………..NIF/CIF.......................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A disposición de …………………………………………………………………………………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Ante (Comunidad Autónoma, organismo público) …………………………………………….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por la cantidad de: (en letras) ...............................................................................................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Con plena sujeción a lo dispuesto en (norma en virtud de la cual se deposita la garantía) ……………………………………………... , en sus normas de desarrollo si las hay, y en la normativa reguladora de la Caja de Depósitos de la Comunidad Autónoma de la Región de Murcia.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En Murcia, a …………de …………………de ………………………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El Interesado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Euros: …………………………..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>DILIGENCIA DEL INGRESO DEL DEPÓSITO.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VIII.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MODELO GARANTÍA MEDIANTE VALORES ANOTADOS.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Don …………………………………………………………………(nombre y apellidos), en representación de …………………………………………, NIF …………………….., con domicilio a efectos de notificaciones y requerimientos en ……………………………….., en la  calle/plaza/avenida …………………………………., código postal ……………………..,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Localidad …………………………………..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PIGNORA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A favor de Comunidad Autónoma de la Región de Murcia los  siguientes valores representados mediante anotaciones en cuenta, de los cuales es titular el pignorante y que se identifican como sigue: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659"/>
        <w:gridCol w:w="1255"/>
        <w:gridCol w:w="1538"/>
        <w:gridCol w:w="1264"/>
        <w:gridCol w:w="1647"/>
      </w:tblGrid>
      <w:tr w:rsidR="00901B95" w:rsidRPr="00901B95" w:rsidTr="00F3315D">
        <w:tc>
          <w:tcPr>
            <w:tcW w:w="1384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Número valores</w:t>
            </w:r>
          </w:p>
        </w:tc>
        <w:tc>
          <w:tcPr>
            <w:tcW w:w="1701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01B9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Emisión (entidad emisora, clase de valor y fecha de emisión)</w:t>
            </w:r>
          </w:p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76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Código valor</w:t>
            </w:r>
          </w:p>
        </w:tc>
        <w:tc>
          <w:tcPr>
            <w:tcW w:w="1554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Referencia del Registro</w:t>
            </w:r>
          </w:p>
        </w:tc>
        <w:tc>
          <w:tcPr>
            <w:tcW w:w="1281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Valor nominal unitario</w:t>
            </w:r>
          </w:p>
        </w:tc>
        <w:tc>
          <w:tcPr>
            <w:tcW w:w="1677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  <w:r w:rsidRPr="00901B95"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  <w:t>Valor de realización de los valores a la fecha de inscripción</w:t>
            </w:r>
          </w:p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01B95" w:rsidRPr="00901B95" w:rsidTr="00F3315D">
        <w:tc>
          <w:tcPr>
            <w:tcW w:w="1384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01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76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4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81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77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  <w:tr w:rsidR="00901B95" w:rsidRPr="00901B95" w:rsidTr="00F3315D">
        <w:tc>
          <w:tcPr>
            <w:tcW w:w="1384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701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76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554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281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  <w:tc>
          <w:tcPr>
            <w:tcW w:w="1677" w:type="dxa"/>
          </w:tcPr>
          <w:p w:rsidR="00901B95" w:rsidRPr="00901B95" w:rsidRDefault="00901B95" w:rsidP="00901B95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901B95" w:rsidRPr="00901B95" w:rsidRDefault="00901B95" w:rsidP="00901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 xml:space="preserve">En virtud de lo dispuesto por el artículo 95 del Texto Refundido de la Ley de Contratos del Sector Público, para responder de las obligaciones del contrato de </w:t>
      </w:r>
      <w:r w:rsidRPr="00901B95">
        <w:rPr>
          <w:rFonts w:ascii="Arial Narrow" w:eastAsia="Times New Roman" w:hAnsi="Arial Narrow" w:cs="Arial"/>
          <w:lang w:val="es-ES_tradnl" w:eastAsia="es-ES"/>
        </w:rPr>
        <w:t>gestión de servicios bajo la modalidad de concesión para la GESTIÓN, EXPLOTACIÓN, MANTENIMIENTO Y CONSERVACIÓN DEL AEROPUERTO INTERNACIONAL REGIÓN DE MURCIA</w:t>
      </w:r>
      <w:r w:rsidRPr="00901B95">
        <w:rPr>
          <w:rFonts w:ascii="Arial" w:eastAsia="Times New Roman" w:hAnsi="Arial" w:cs="Arial"/>
          <w:color w:val="000000"/>
          <w:lang w:eastAsia="es-ES"/>
        </w:rPr>
        <w:t xml:space="preserve">, contraídas por: (contratista, o persona física o jurídica garantizada)........................................................………………..NIF/CIF.......................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 xml:space="preserve">con domicilio (a efectos de notificaciones y requerimientos) en …………………...........en la calle/plaza/avenida ……………………………………………..………C.P.......................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 xml:space="preserve">por la cantidad de: (en letras) .............................................................................................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 xml:space="preserve">Este contrato se otorga de conformidad y con plena sujeción a lo dispuesto en (norma en virtud de la cual se deposita la garantía) ……………………………………………... , en sus normas de desarrollo si las hay, y en la normativa reguladora de la Caja de Depósitos de la Comunidad Autónoma de la Región de Murcia.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ind w:left="3960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 xml:space="preserve">................(nombre o razón social del pignorante)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ind w:left="3960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 xml:space="preserve">................................................................(firma/s)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ind w:left="3960"/>
        <w:jc w:val="both"/>
        <w:rPr>
          <w:rFonts w:ascii="Arial" w:eastAsia="Times New Roman" w:hAnsi="Arial" w:cs="Arial"/>
          <w:color w:val="000000"/>
          <w:lang w:eastAsia="es-ES"/>
        </w:rPr>
      </w:pPr>
      <w:r w:rsidRPr="00901B95">
        <w:rPr>
          <w:rFonts w:ascii="Arial" w:eastAsia="Times New Roman" w:hAnsi="Arial" w:cs="Arial"/>
          <w:color w:val="000000"/>
          <w:lang w:eastAsia="es-ES"/>
        </w:rPr>
        <w:t xml:space="preserve">Con mi intervención, el …………………………...,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ind w:left="510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(firma)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ind w:left="510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ind w:left="5100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 xml:space="preserve">Don....................................................................................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>con  DNI..............................................., en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 xml:space="preserve"> representación de (la entidad adherida encargada del Registro Contable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ind w:right="56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 xml:space="preserve">.......................................................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240" w:lineRule="auto"/>
        <w:ind w:right="566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 xml:space="preserve">...................................................................................................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 xml:space="preserve">certifica la inscripción de la prenda.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 xml:space="preserve">Fecha ............................................. 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901B95">
        <w:rPr>
          <w:rFonts w:ascii="Arial" w:eastAsia="Times New Roman" w:hAnsi="Arial" w:cs="Arial"/>
          <w:sz w:val="20"/>
          <w:szCs w:val="20"/>
          <w:lang w:eastAsia="es-ES"/>
        </w:rPr>
        <w:t>(firma)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IX.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MODELO GARANTÍA MEDIANTE AVAL.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La Entidad (razón social de la entidad de crédito o sociedad de garantía recíproca) .......................................................................................................CIF......................, con domicilio (a efectos de notificaciones y requerimientos) en …………………………………………………………………..……., en .la calle/plaza/avenida……………………………...........................de...............................C.P. .............................y en su nombre (nombre y apellidos de los Apoderados) ............................................................................................................ con poderes suficientes para obligarle en este acto, según resulta de la verificación de la representación del Servicio Jurídico de la Consejería de Hacienda y Administración Pública, y que declaran que aquella cumple los requisitos establecidos en el artículo 15 del Reglamento de la Caja de Depósitos de la Comunidad Autónoma de la Región de Murcia.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b/>
          <w:bCs/>
          <w:lang w:eastAsia="es-ES"/>
        </w:rPr>
      </w:pPr>
      <w:r w:rsidRPr="00901B95">
        <w:rPr>
          <w:rFonts w:ascii="Arial Narrow" w:eastAsia="Times New Roman" w:hAnsi="Arial Narrow" w:cs="Arial"/>
          <w:b/>
          <w:bCs/>
          <w:lang w:eastAsia="es-ES"/>
        </w:rPr>
        <w:t>AVALA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 xml:space="preserve">a: (nombre y apellidos o razón social del avalado)…………………….......................................... NIF/CIF................................................. en virtud de lo dispuesto por los artículos 95 y 99 del </w:t>
      </w:r>
      <w:r w:rsidRPr="00901B95">
        <w:rPr>
          <w:rFonts w:ascii="Arial Narrow" w:eastAsia="Times New Roman" w:hAnsi="Arial Narrow" w:cs="Arial"/>
          <w:noProof/>
          <w:lang w:eastAsia="es-ES"/>
        </w:rPr>
        <w:t>Texto Refundido de la Ley de Contratos del Sector Público, aprobado por RDL 3/2011, de 14 de noviembre</w:t>
      </w:r>
      <w:r w:rsidRPr="00901B95">
        <w:rPr>
          <w:rFonts w:ascii="Arial Narrow" w:eastAsia="Times New Roman" w:hAnsi="Arial Narrow" w:cs="Arial"/>
          <w:b/>
          <w:lang w:eastAsia="es-ES"/>
        </w:rPr>
        <w:t>,</w:t>
      </w:r>
      <w:r w:rsidRPr="00901B95">
        <w:rPr>
          <w:rFonts w:ascii="Arial Narrow" w:eastAsia="Times New Roman" w:hAnsi="Arial Narrow" w:cs="Arial"/>
          <w:lang w:eastAsia="es-ES"/>
        </w:rPr>
        <w:t xml:space="preserve"> para responder de las obligaciones siguientes: contrato </w:t>
      </w:r>
      <w:r w:rsidRPr="00901B95">
        <w:rPr>
          <w:rFonts w:ascii="Arial Narrow" w:eastAsia="Times New Roman" w:hAnsi="Arial Narrow" w:cs="Arial"/>
          <w:lang w:val="es-ES_tradnl" w:eastAsia="es-ES"/>
        </w:rPr>
        <w:t>gestión de servicios bajo la modalidad de concesión para la GESTIÓN, EXPLOTACIÓN, MANTENIMIENTO Y CONSERVACIÓN DEL AEROPUERTO INTERNACIONAL REGIÓN DE MURCIA</w:t>
      </w:r>
      <w:r w:rsidRPr="00901B95">
        <w:rPr>
          <w:rFonts w:ascii="Arial" w:eastAsia="Times New Roman" w:hAnsi="Arial" w:cs="Arial"/>
          <w:lang w:eastAsia="es-ES"/>
        </w:rPr>
        <w:t xml:space="preserve"> </w:t>
      </w:r>
      <w:r w:rsidRPr="00901B95">
        <w:rPr>
          <w:rFonts w:ascii="Arial Narrow" w:eastAsia="Times New Roman" w:hAnsi="Arial Narrow" w:cs="Arial"/>
          <w:lang w:eastAsia="es-ES"/>
        </w:rPr>
        <w:t xml:space="preserve">ante la: Comunidad Autónoma de la Región de Murcia, </w:t>
      </w:r>
      <w:r w:rsidRPr="00901B95">
        <w:rPr>
          <w:rFonts w:ascii="Arial Narrow" w:eastAsia="Times New Roman" w:hAnsi="Arial Narrow" w:cs="Arial"/>
          <w:noProof/>
          <w:lang w:eastAsia="es-ES"/>
        </w:rPr>
        <w:t>Consejería de Fomento e Infraestructuras</w:t>
      </w:r>
      <w:r w:rsidRPr="00901B95">
        <w:rPr>
          <w:rFonts w:ascii="Arial Narrow" w:eastAsia="Times New Roman" w:hAnsi="Arial Narrow" w:cs="Arial"/>
          <w:lang w:eastAsia="es-ES"/>
        </w:rPr>
        <w:t xml:space="preserve"> por importe de: (en letras) ................................................................................................................................…………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Este aval se otorga solidariamente respecto al obligado principal, con renuncia expresa al beneficio de exclusión y con compromiso de pago al primer requerimiento de la Caja de Depósitos de la Comunidad Autónoma de la Región de Murcia, con sujeción a los términos previstos en (norma en virtud de la cual se deposita la garantía)……………….., en sus normas de desarrollo si las hay, y en la normativa reguladora de la Caja de Depósitos de la Comunidad Autónoma de la Región de Murcia. El presente aval será de duración indefinida y tendrá validez en tanto que la Administración no autorice su cancelación.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.................................................................. (lugar y fecha)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................................................... (razón social de la entidad)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......................................................................................... (firma de loa Apoderados)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Arial"/>
          <w:b/>
          <w:bCs/>
          <w:i/>
          <w:iCs/>
          <w:lang w:eastAsia="es-ES"/>
        </w:rPr>
      </w:pPr>
      <w:r w:rsidRPr="00901B95">
        <w:rPr>
          <w:rFonts w:ascii="Arial Narrow" w:eastAsia="Times New Roman" w:hAnsi="Arial Narrow" w:cs="Arial"/>
          <w:b/>
          <w:bCs/>
          <w:i/>
          <w:iCs/>
          <w:lang w:eastAsia="es-ES"/>
        </w:rPr>
        <w:t>Verificación de la representación y de la extensión del aval en la forma reglamentaria.</w:t>
      </w: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Murcia, a ..................................................................</w:t>
      </w: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El Jefe de la Unidad</w:t>
      </w: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(firma y sello)</w:t>
      </w: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</w:p>
    <w:p w:rsidR="00901B95" w:rsidRPr="00901B95" w:rsidRDefault="00901B95" w:rsidP="00901B9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Arial"/>
          <w:lang w:eastAsia="es-ES"/>
        </w:rPr>
      </w:pPr>
      <w:r w:rsidRPr="00901B95">
        <w:rPr>
          <w:rFonts w:ascii="Arial Narrow" w:eastAsia="Times New Roman" w:hAnsi="Arial Narrow" w:cs="Arial"/>
          <w:lang w:eastAsia="es-ES"/>
        </w:rPr>
        <w:t>Fdo.:..........................................................................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br w:type="page"/>
      </w:r>
      <w:r w:rsidRPr="00901B95">
        <w:rPr>
          <w:rFonts w:ascii="Arial" w:eastAsia="Times New Roman" w:hAnsi="Arial" w:cs="Arial"/>
          <w:b/>
          <w:lang w:val="es-ES_tradnl" w:eastAsia="es-ES"/>
        </w:rPr>
        <w:t>ANEXO X.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b/>
          <w:lang w:val="es-ES_tradnl" w:eastAsia="es-ES"/>
        </w:rPr>
        <w:t>MODELO GARANTÍA MEDIANTE SEGURO DE CAUCIÓN</w:t>
      </w:r>
      <w:r w:rsidRPr="00901B95">
        <w:rPr>
          <w:rFonts w:ascii="Arial" w:eastAsia="Times New Roman" w:hAnsi="Arial" w:cs="Arial"/>
          <w:lang w:val="es-ES_tradnl" w:eastAsia="es-ES"/>
        </w:rPr>
        <w:t>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Certificado número ……………………………………………………………………………..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(1)………………………………………………………….. (en adelante, asegurador), con domicilio a efectos de notificaciones o requerimientos en ……………………………………, en la calle, plaza, avenida…………………………….. C. P. …………………….., y CIF, …………………………., debidamente representado por don (2) …………………………………………………….., con poderes suficientes para obligarle en este acto, según resulta de la verificación realizada por el Servicio Jurídico de la Consejería de Hacienda y Administración Pública, y que declara que aquella cumple los requisitos establecidos en los artículos 19 y 20 del Reglamento de la Caja de Depósitos de la Comunidad Autónoma de la Región de Murcia.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ASEGURA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 xml:space="preserve">A (3) ……………………………………………………………., NIF/CIF ………………….., en concepto de tomador del seguro, ante (4), …………………………………………en adelante asegurado, hasta el importe de (en letras y en cifras) ………………………………………………, en concepto de garantía definitiva, para responder de las obligaciones, penalidades y demás gastos  que se puedan derivar  frente al asegurado  del contrato de </w:t>
      </w:r>
      <w:r w:rsidRPr="00901B95">
        <w:rPr>
          <w:rFonts w:ascii="Arial Narrow" w:eastAsia="Times New Roman" w:hAnsi="Arial Narrow" w:cs="Arial"/>
          <w:lang w:val="es-ES_tradnl" w:eastAsia="es-ES"/>
        </w:rPr>
        <w:t>gestión de servicios bajo la modalidad de concesión para la GESTIÓN, EXPLOTACIÓN, MANTENIMIENTO Y CONSERVACIÓN DEL AEROPUERTO INTERNACIONAL REGIÓN DE MURCIA</w:t>
      </w:r>
      <w:r w:rsidRPr="00901B95">
        <w:rPr>
          <w:rFonts w:ascii="Arial" w:eastAsia="Times New Roman" w:hAnsi="Arial" w:cs="Arial"/>
          <w:lang w:eastAsia="es-ES"/>
        </w:rPr>
        <w:t>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 xml:space="preserve">La falta de pago de la prima, sea única, primera o siguientes, no dará derecho al asegurador a resolver el contrato, ni éste quedará extinguido, ni la cobertura del asegurador suspendida ni éste liberado de su obligación, caso de que el asegurador deba hacer efectiva la garantía 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El asegurador no podrá oponer al asegurado las excepciones que puedan corresponderle contra el tomador del seguro.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El asegurador asume el compromiso de indemnizar al asegurado al primer requerimiento de la Caja de Depósitos de la Comunidad Autónoma de la Región de Murcia, con sujeción a los términos previstos en (norma en virtud de la cual se deposita la garantía) …………………………, en las normas de desarrollo si las hay, y en la normativa reguladora de la Caja de Depósitos de la Comunidad Autónoma de la Región de Murcia.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El presente seguro de caución estará en vigor hasta que (4) ………………………………….., o quien en su nombre sea habilitado legalmente para ello, autorice su cancelación o devolución, de acuerdo con la normativa arriba citada.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En …………………….a……………….de……………….de…………………….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Firma:</w:t>
      </w:r>
    </w:p>
    <w:p w:rsidR="00901B95" w:rsidRPr="00901B95" w:rsidRDefault="00901B95" w:rsidP="00901B9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es-ES"/>
        </w:rPr>
      </w:pPr>
      <w:r w:rsidRPr="00901B95">
        <w:rPr>
          <w:rFonts w:ascii="Arial" w:eastAsia="Times New Roman" w:hAnsi="Arial" w:cs="Arial"/>
          <w:lang w:eastAsia="es-ES"/>
        </w:rPr>
        <w:t>(del asegurador.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3"/>
      </w:tblGrid>
      <w:tr w:rsidR="00901B95" w:rsidRPr="00901B95" w:rsidTr="00F3315D">
        <w:tc>
          <w:tcPr>
            <w:tcW w:w="8873" w:type="dxa"/>
          </w:tcPr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Verificación de la representación y de la extensión de la garantía en la forma reglamentaría.</w:t>
            </w:r>
          </w:p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Murcia, a …………………………………………………..</w:t>
            </w:r>
          </w:p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El Jefe de la Unidad</w:t>
            </w:r>
          </w:p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</w:p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eastAsia="Times New Roman" w:hAnsi="Arial" w:cs="Arial"/>
                <w:lang w:eastAsia="es-ES"/>
              </w:rPr>
            </w:pPr>
            <w:r w:rsidRPr="00901B95">
              <w:rPr>
                <w:rFonts w:ascii="Arial" w:eastAsia="Times New Roman" w:hAnsi="Arial" w:cs="Arial"/>
                <w:lang w:eastAsia="es-ES"/>
              </w:rPr>
              <w:t>Fdo.:………………………………………………………</w:t>
            </w:r>
          </w:p>
          <w:p w:rsidR="00901B95" w:rsidRPr="00901B95" w:rsidRDefault="00901B95" w:rsidP="00901B9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eastAsia="Times New Roman" w:hAnsi="Arial" w:cs="Arial"/>
                <w:lang w:eastAsia="es-ES"/>
              </w:rPr>
            </w:pPr>
          </w:p>
        </w:tc>
      </w:tr>
    </w:tbl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es-ES"/>
        </w:rPr>
      </w:pP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(1) Se expresará la razón social completa de la entidad aseguradora.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(2) Nombre y apellidos del apoderado o apoderados.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(3) Nombre de la persona asegurada.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901B95">
        <w:rPr>
          <w:rFonts w:ascii="Arial" w:eastAsia="Times New Roman" w:hAnsi="Arial" w:cs="Arial"/>
          <w:lang w:val="es-ES_tradnl" w:eastAsia="es-ES"/>
        </w:rPr>
        <w:t>(4) Comunidad Autónoma, Organismo Autónomo, Ente Público.</w:t>
      </w:r>
    </w:p>
    <w:p w:rsidR="00901B95" w:rsidRPr="00901B95" w:rsidRDefault="00901B95" w:rsidP="00901B9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val="es-ES_tradnl" w:eastAsia="es-ES"/>
        </w:rPr>
      </w:pPr>
    </w:p>
    <w:p w:rsidR="00593DFB" w:rsidRDefault="00593DFB">
      <w:bookmarkStart w:id="0" w:name="_GoBack"/>
      <w:bookmarkEnd w:id="0"/>
    </w:p>
    <w:sectPr w:rsidR="00593DFB" w:rsidSect="00B043C3">
      <w:headerReference w:type="default" r:id="rId7"/>
      <w:footerReference w:type="default" r:id="rId8"/>
      <w:pgSz w:w="11909" w:h="16834"/>
      <w:pgMar w:top="357" w:right="1588" w:bottom="357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LT 45 Ligh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LT 65 Bold">
    <w:altName w:val="Source Sans Pro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0F8F" w:rsidRDefault="00901B95" w:rsidP="00DE7485">
    <w:pPr>
      <w:pStyle w:val="Piedepgina"/>
    </w:pPr>
    <w:r>
      <w:rPr>
        <w:rStyle w:val="Nmerodepgina"/>
      </w:rPr>
      <w:t>Pliego Cláusulas Concesión del AIRM</w:t>
    </w:r>
    <w:r>
      <w:rPr>
        <w:rStyle w:val="Nmerodepgina"/>
      </w:rPr>
      <w:t xml:space="preserve"> (expediente 27/2017)</w:t>
    </w:r>
    <w:r>
      <w:rPr>
        <w:rStyle w:val="Nmerodepgina"/>
      </w:rP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  <w:r>
      <w:rPr>
        <w:rStyle w:val="Nmerodepgina"/>
      </w:rPr>
      <w:t>/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PiedepginaCar"/>
      <w:tblW w:w="9322" w:type="dxa"/>
      <w:tblLayout w:type="fixed"/>
      <w:tblLook w:val="01E0" w:firstRow="1" w:lastRow="1" w:firstColumn="1" w:lastColumn="1" w:noHBand="0" w:noVBand="0"/>
    </w:tblPr>
    <w:tblGrid>
      <w:gridCol w:w="817"/>
      <w:gridCol w:w="3119"/>
      <w:gridCol w:w="3402"/>
      <w:gridCol w:w="1984"/>
    </w:tblGrid>
    <w:tr w:rsidR="00DE0F8F" w:rsidTr="008667DA">
      <w:trPr>
        <w:trHeight w:val="1211"/>
      </w:trPr>
      <w:tc>
        <w:tcPr>
          <w:tcW w:w="817" w:type="dxa"/>
        </w:tcPr>
        <w:p w:rsidR="00DE0F8F" w:rsidRDefault="00901B95" w:rsidP="00EC5F89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381000" cy="8001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vAlign w:val="center"/>
        </w:tcPr>
        <w:p w:rsidR="00DE0F8F" w:rsidRPr="007438B7" w:rsidRDefault="00901B95" w:rsidP="008667DA">
          <w:pPr>
            <w:spacing w:line="240" w:lineRule="auto"/>
            <w:rPr>
              <w:rFonts w:ascii="Frutiger LT 45 Light" w:hAnsi="Frutiger LT 45 Light"/>
              <w:b/>
              <w:color w:val="808080"/>
              <w:sz w:val="14"/>
              <w:szCs w:val="14"/>
            </w:rPr>
          </w:pPr>
        </w:p>
        <w:p w:rsidR="00DE0F8F" w:rsidRDefault="00901B95" w:rsidP="008667DA">
          <w:pPr>
            <w:spacing w:line="240" w:lineRule="auto"/>
            <w:rPr>
              <w:rFonts w:ascii="Frutiger LT 65 Bold" w:hAnsi="Frutiger LT 65 Bold"/>
              <w:b/>
              <w:sz w:val="18"/>
              <w:szCs w:val="18"/>
            </w:rPr>
          </w:pPr>
        </w:p>
        <w:p w:rsidR="00DE0F8F" w:rsidRDefault="00901B95" w:rsidP="008667DA">
          <w:pPr>
            <w:spacing w:line="240" w:lineRule="auto"/>
            <w:rPr>
              <w:rFonts w:ascii="Frutiger LT 65 Bold" w:hAnsi="Frutiger LT 65 Bold"/>
              <w:b/>
              <w:sz w:val="18"/>
              <w:szCs w:val="18"/>
            </w:rPr>
          </w:pPr>
          <w:r>
            <w:rPr>
              <w:rFonts w:ascii="Frutiger LT 65 Bold" w:hAnsi="Frutiger LT 65 Bold"/>
              <w:b/>
              <w:sz w:val="18"/>
              <w:szCs w:val="18"/>
            </w:rPr>
            <w:t>Región de Murcia</w:t>
          </w:r>
        </w:p>
        <w:p w:rsidR="00DE0F8F" w:rsidRPr="00083FA5" w:rsidRDefault="00901B95" w:rsidP="008667DA">
          <w:pPr>
            <w:spacing w:line="240" w:lineRule="auto"/>
            <w:rPr>
              <w:sz w:val="16"/>
            </w:rPr>
          </w:pPr>
          <w:r w:rsidRPr="00083FA5">
            <w:rPr>
              <w:sz w:val="16"/>
            </w:rPr>
            <w:t xml:space="preserve">Consejería de </w:t>
          </w:r>
          <w:r>
            <w:rPr>
              <w:sz w:val="16"/>
            </w:rPr>
            <w:t>Fomento</w:t>
          </w:r>
        </w:p>
        <w:p w:rsidR="00DE0F8F" w:rsidRPr="00083FA5" w:rsidRDefault="00901B95" w:rsidP="008667DA">
          <w:pPr>
            <w:spacing w:line="240" w:lineRule="auto"/>
            <w:rPr>
              <w:sz w:val="16"/>
            </w:rPr>
          </w:pPr>
          <w:r>
            <w:rPr>
              <w:sz w:val="16"/>
            </w:rPr>
            <w:t>e Infraestructuras</w:t>
          </w:r>
        </w:p>
        <w:p w:rsidR="00DE0F8F" w:rsidRPr="001959EE" w:rsidRDefault="00901B95" w:rsidP="008667DA">
          <w:pPr>
            <w:spacing w:line="240" w:lineRule="auto"/>
            <w:rPr>
              <w:rFonts w:ascii="Frutiger LT 45 Light" w:hAnsi="Frutiger LT 45 Light"/>
              <w:sz w:val="16"/>
            </w:rPr>
          </w:pPr>
        </w:p>
      </w:tc>
      <w:tc>
        <w:tcPr>
          <w:tcW w:w="3402" w:type="dxa"/>
          <w:vAlign w:val="center"/>
        </w:tcPr>
        <w:p w:rsidR="00DE0F8F" w:rsidRPr="007A124E" w:rsidRDefault="00901B95" w:rsidP="008667DA">
          <w:pPr>
            <w:spacing w:line="240" w:lineRule="auto"/>
            <w:rPr>
              <w:color w:val="333333"/>
              <w:sz w:val="16"/>
            </w:rPr>
          </w:pPr>
          <w:r w:rsidRPr="007A124E">
            <w:rPr>
              <w:color w:val="333333"/>
              <w:sz w:val="16"/>
            </w:rPr>
            <w:t>Secretaría General</w:t>
          </w:r>
        </w:p>
      </w:tc>
      <w:tc>
        <w:tcPr>
          <w:tcW w:w="1984" w:type="dxa"/>
          <w:vAlign w:val="center"/>
        </w:tcPr>
        <w:p w:rsidR="00DE0F8F" w:rsidRDefault="00901B95" w:rsidP="008667DA">
          <w:pPr>
            <w:spacing w:line="240" w:lineRule="auto"/>
            <w:rPr>
              <w:rFonts w:ascii="Frutiger LT 45 Light" w:hAnsi="Frutiger LT 45 Light"/>
              <w:sz w:val="16"/>
            </w:rPr>
          </w:pPr>
        </w:p>
        <w:p w:rsidR="00DE0F8F" w:rsidRPr="0091779D" w:rsidRDefault="00901B95" w:rsidP="008667DA">
          <w:pPr>
            <w:spacing w:line="240" w:lineRule="auto"/>
            <w:rPr>
              <w:sz w:val="16"/>
            </w:rPr>
          </w:pPr>
          <w:r w:rsidRPr="0091779D">
            <w:rPr>
              <w:sz w:val="16"/>
            </w:rPr>
            <w:t xml:space="preserve">Plaza de Santoña, </w:t>
          </w:r>
          <w:r>
            <w:rPr>
              <w:sz w:val="16"/>
            </w:rPr>
            <w:t>6</w:t>
          </w:r>
        </w:p>
        <w:p w:rsidR="00DE0F8F" w:rsidRPr="0091779D" w:rsidRDefault="00901B95" w:rsidP="008667DA">
          <w:pPr>
            <w:spacing w:line="240" w:lineRule="auto"/>
            <w:rPr>
              <w:sz w:val="16"/>
            </w:rPr>
          </w:pPr>
          <w:r w:rsidRPr="0091779D">
            <w:rPr>
              <w:sz w:val="16"/>
            </w:rPr>
            <w:t>300071 – Murcia.</w:t>
          </w:r>
        </w:p>
        <w:p w:rsidR="00DE0F8F" w:rsidRPr="001959EE" w:rsidRDefault="00901B95" w:rsidP="008667DA">
          <w:pPr>
            <w:spacing w:line="240" w:lineRule="auto"/>
            <w:rPr>
              <w:rFonts w:ascii="Frutiger LT 45 Light" w:hAnsi="Frutiger LT 45 Light"/>
              <w:sz w:val="14"/>
              <w:szCs w:val="14"/>
            </w:rPr>
          </w:pPr>
          <w:r w:rsidRPr="0091779D">
            <w:rPr>
              <w:sz w:val="16"/>
            </w:rPr>
            <w:t>www.carm.es/cpt/</w:t>
          </w:r>
        </w:p>
      </w:tc>
    </w:tr>
  </w:tbl>
  <w:p w:rsidR="00DE0F8F" w:rsidRDefault="00901B95" w:rsidP="008667D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C1063"/>
    <w:multiLevelType w:val="hybridMultilevel"/>
    <w:tmpl w:val="85D0FEDC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145A64"/>
    <w:multiLevelType w:val="hybridMultilevel"/>
    <w:tmpl w:val="097415B6"/>
    <w:lvl w:ilvl="0" w:tplc="E9A85B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C8A33FD"/>
    <w:multiLevelType w:val="hybridMultilevel"/>
    <w:tmpl w:val="613834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9A91CAA"/>
    <w:multiLevelType w:val="hybridMultilevel"/>
    <w:tmpl w:val="C63C60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F0E10C5"/>
    <w:multiLevelType w:val="hybridMultilevel"/>
    <w:tmpl w:val="2C762A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5"/>
    <w:rsid w:val="00593DFB"/>
    <w:rsid w:val="0090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8B2DA-B555-40A4-9C7A-1A741C6E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01B9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01B95"/>
    <w:rPr>
      <w:rFonts w:ascii="Arial" w:eastAsia="Times New Roman" w:hAnsi="Arial" w:cs="Arial"/>
      <w:lang w:eastAsia="es-ES"/>
    </w:rPr>
  </w:style>
  <w:style w:type="paragraph" w:styleId="Piedepgina">
    <w:name w:val="footer"/>
    <w:basedOn w:val="Normal"/>
    <w:link w:val="PiedepginaCar"/>
    <w:uiPriority w:val="99"/>
    <w:rsid w:val="00901B95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 w:cs="Arial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01B95"/>
    <w:rPr>
      <w:rFonts w:ascii="Arial" w:eastAsia="Times New Roman" w:hAnsi="Arial" w:cs="Arial"/>
      <w:lang w:eastAsia="es-ES"/>
    </w:rPr>
  </w:style>
  <w:style w:type="character" w:styleId="Nmerodepgina">
    <w:name w:val="page number"/>
    <w:basedOn w:val="Fuentedeprrafopredeter"/>
    <w:uiPriority w:val="99"/>
    <w:rsid w:val="00901B95"/>
    <w:rPr>
      <w:rFonts w:cs="Times New Roman"/>
    </w:rPr>
  </w:style>
  <w:style w:type="table" w:styleId="Tablaconcuadrcula">
    <w:name w:val="Table Grid"/>
    <w:basedOn w:val="Tablanormal"/>
    <w:uiPriority w:val="99"/>
    <w:rsid w:val="00901B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de.carm.es" TargetMode="External"/><Relationship Id="rId5" Type="http://schemas.openxmlformats.org/officeDocument/2006/relationships/hyperlink" Target="https://notificaciones.060.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3198</Words>
  <Characters>17594</Characters>
  <Application>Microsoft Office Word</Application>
  <DocSecurity>0</DocSecurity>
  <Lines>146</Lines>
  <Paragraphs>41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18</vt:i4>
      </vt:variant>
    </vt:vector>
  </HeadingPairs>
  <TitlesOfParts>
    <vt:vector size="19" baseType="lpstr">
      <vt:lpstr/>
      <vt:lpstr/>
      <vt:lpstr>DECLARAN</vt:lpstr>
      <vt:lpstr/>
      <vt:lpstr/>
      <vt:lpstr/>
      <vt:lpstr>D...............................................................................</vt:lpstr>
      <vt:lpstr/>
      <vt:lpstr>OFERTA ECONÓMICA</vt:lpstr>
      <vt:lpstr>Tarifas por pasajero.</vt:lpstr>
      <vt:lpstr>Periodo Primero. Del primer año al décimo.			€/pasajero/año</vt:lpstr>
      <vt:lpstr>Periodo Segundo. Del undécimo al décimo quinto.			€/pasajero/año</vt:lpstr>
      <vt:lpstr>Periodo Tercero. Del décimo sexto al vigésimo.			€/pasajero/año</vt:lpstr>
      <vt:lpstr>Periodo Cuarto. Del vigésimo primero al vigésimo quinto.		€/pasajero/año</vt:lpstr>
      <vt:lpstr/>
      <vt:lpstr>Umbral a partir del cual retribuirá a la CARM el tráfico de pasajeros en el Peri</vt:lpstr>
      <vt:lpstr>Cuando se alcance un tráfico de				Pasajeros año y se retribuirá desde el primer</vt:lpstr>
      <vt:lpstr/>
      <vt:lpstr/>
    </vt:vector>
  </TitlesOfParts>
  <Company>C.A.R.M.</Company>
  <LinksUpToDate>false</LinksUpToDate>
  <CharactersWithSpaces>20751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ORTUÑO MARTINEZ, JUAN JESUS</dc:creator>
  <cp:keywords/>
  <dc:description/>
  <cp:lastModifiedBy>ORTUÑO MARTINEZ, JUAN JESUS</cp:lastModifiedBy>
  <cp:revision>1</cp:revision>
  <dcterms:created xsi:type="dcterms:W3CDTF">2017-03-27T07:07:00Z</dcterms:created>
  <dcterms:modified xsi:type="dcterms:W3CDTF">2017-03-27T07:08:00Z</dcterms:modified>
</cp:coreProperties>
</file>